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right="4365" w:firstLine="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8" w:right="436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</w:pPr>
      <w:r>
        <w:rPr/>
        <w:pict>
          <v:group style="position:absolute;margin-left:137.649994pt;margin-top:-55.549923pt;width:30pt;height:20.8pt;mso-position-horizontal-relative:page;mso-position-vertical-relative:paragraph;z-index:-15797248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6736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6224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795712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5200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True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False.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correct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</w:t>
      </w:r>
      <w:r>
        <w:rPr/>
        <w:t>sentences.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5861" w:val="left" w:leader="none"/>
          <w:tab w:pos="10350" w:val="left" w:leader="none"/>
        </w:tabs>
        <w:spacing w:line="240" w:lineRule="auto" w:before="0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friends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me presents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birthday.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417" w:val="left" w:leader="none"/>
          <w:tab w:pos="1039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 are never</w:t>
      </w:r>
      <w:r>
        <w:rPr>
          <w:spacing w:val="-4"/>
          <w:sz w:val="24"/>
        </w:rPr>
        <w:t> </w:t>
      </w:r>
      <w:r>
        <w:rPr>
          <w:sz w:val="24"/>
        </w:rPr>
        <w:t>balloons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birthdays.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5997" w:val="left" w:leader="none"/>
          <w:tab w:pos="1037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 are always</w:t>
      </w:r>
      <w:r>
        <w:rPr>
          <w:spacing w:val="-3"/>
          <w:sz w:val="24"/>
        </w:rPr>
        <w:t> </w:t>
      </w:r>
      <w:r>
        <w:rPr>
          <w:sz w:val="24"/>
        </w:rPr>
        <w:t>candles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cake.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4681" w:val="left" w:leader="none"/>
          <w:tab w:pos="1049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Paper</w:t>
      </w:r>
      <w:r>
        <w:rPr>
          <w:spacing w:val="-3"/>
          <w:sz w:val="24"/>
        </w:rPr>
        <w:t> </w:t>
      </w:r>
      <w:r>
        <w:rPr>
          <w:sz w:val="24"/>
        </w:rPr>
        <w:t>hats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of plastic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649" w:val="left" w:leader="none"/>
          <w:tab w:pos="1063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never is</w:t>
      </w:r>
      <w:r>
        <w:rPr>
          <w:spacing w:val="-2"/>
          <w:sz w:val="24"/>
        </w:rPr>
        <w:t> </w:t>
      </w:r>
      <w:r>
        <w:rPr>
          <w:sz w:val="24"/>
        </w:rPr>
        <w:t>cake,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prefer fruit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02" w:after="0"/>
        <w:ind w:left="600" w:right="0" w:hanging="361"/>
        <w:jc w:val="left"/>
      </w:pP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6894" w:val="left" w:leader="none"/>
          <w:tab w:pos="9106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birthday?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birthday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6109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you?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z w:val="24"/>
          <w:u w:val="single"/>
        </w:rPr>
        <w:tab/>
      </w:r>
      <w:r>
        <w:rPr>
          <w:sz w:val="24"/>
        </w:rPr>
        <w:t>old.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5859" w:val="left" w:leader="none"/>
          <w:tab w:pos="10499" w:val="left" w:leader="none"/>
        </w:tabs>
        <w:spacing w:line="240" w:lineRule="auto" w:before="214" w:after="0"/>
        <w:ind w:left="948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celebrating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birthday?</w:t>
      </w:r>
      <w:r>
        <w:rPr>
          <w:sz w:val="24"/>
          <w:u w:val="single"/>
        </w:rPr>
        <w:tab/>
      </w:r>
      <w:r>
        <w:rPr>
          <w:sz w:val="24"/>
        </w:rPr>
        <w:t>Why?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10423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paper</w:t>
      </w:r>
      <w:r>
        <w:rPr>
          <w:spacing w:val="-4"/>
          <w:sz w:val="24"/>
        </w:rPr>
        <w:t> </w:t>
      </w:r>
      <w:r>
        <w:rPr>
          <w:sz w:val="24"/>
        </w:rPr>
        <w:t>hats?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10395" w:val="left" w:leader="none"/>
        </w:tabs>
        <w:spacing w:line="240" w:lineRule="auto" w:before="214" w:after="0"/>
        <w:ind w:left="94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birthdays?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130121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7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8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2021-12-07T14:29:23Z</dcterms:created>
  <dcterms:modified xsi:type="dcterms:W3CDTF">2021-12-07T14:29:23Z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